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Start w:id="1" w:name="_GoBack"/>
      <w:bookmarkEnd w:id="0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F25D4B">
        <w:rPr>
          <w:rFonts w:ascii="Times New Roman" w:hAnsi="Times New Roman" w:cs="Times New Roman"/>
          <w:b/>
          <w:sz w:val="28"/>
          <w:szCs w:val="28"/>
        </w:rPr>
        <w:t xml:space="preserve"> Руханского</w:t>
      </w:r>
      <w:r w:rsidR="00F40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F25D4B">
        <w:rPr>
          <w:rFonts w:ascii="Times New Roman" w:hAnsi="Times New Roman" w:cs="Times New Roman"/>
          <w:b/>
          <w:sz w:val="28"/>
          <w:szCs w:val="28"/>
        </w:rPr>
        <w:t>Ершичского</w:t>
      </w:r>
      <w:r w:rsidR="006A06FD">
        <w:rPr>
          <w:rFonts w:ascii="Times New Roman" w:hAnsi="Times New Roman" w:cs="Times New Roman"/>
          <w:b/>
          <w:sz w:val="28"/>
          <w:szCs w:val="28"/>
        </w:rPr>
        <w:t xml:space="preserve"> 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F25D4B">
        <w:rPr>
          <w:rFonts w:ascii="Times New Roman" w:hAnsi="Times New Roman" w:cs="Times New Roman"/>
          <w:b/>
          <w:sz w:val="28"/>
          <w:szCs w:val="28"/>
        </w:rPr>
        <w:t>20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 w:rsidR="0045193F">
        <w:rPr>
          <w:rFonts w:ascii="Times New Roman" w:hAnsi="Times New Roman" w:cs="Times New Roman"/>
          <w:sz w:val="28"/>
          <w:szCs w:val="28"/>
        </w:rPr>
        <w:t xml:space="preserve"> </w:t>
      </w:r>
      <w:r w:rsidR="00F25D4B">
        <w:rPr>
          <w:rFonts w:ascii="Times New Roman" w:hAnsi="Times New Roman" w:cs="Times New Roman"/>
          <w:sz w:val="28"/>
          <w:szCs w:val="28"/>
        </w:rPr>
        <w:t>Дроздова Галина Александровна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3"/>
        <w:gridCol w:w="1061"/>
        <w:gridCol w:w="1984"/>
        <w:gridCol w:w="1985"/>
        <w:gridCol w:w="2551"/>
        <w:gridCol w:w="2268"/>
        <w:gridCol w:w="2410"/>
      </w:tblGrid>
      <w:tr w:rsidR="00036F69" w:rsidRPr="00C513A9" w:rsidTr="00036F69">
        <w:tc>
          <w:tcPr>
            <w:tcW w:w="566" w:type="dxa"/>
          </w:tcPr>
          <w:p w:rsidR="00036F69" w:rsidRPr="00C513A9" w:rsidRDefault="00036F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3" w:type="dxa"/>
          </w:tcPr>
          <w:p w:rsidR="00036F69" w:rsidRPr="00317B83" w:rsidRDefault="00036F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061" w:type="dxa"/>
          </w:tcPr>
          <w:p w:rsidR="00036F69" w:rsidRPr="00317B83" w:rsidRDefault="00036F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198" w:type="dxa"/>
            <w:gridSpan w:val="5"/>
          </w:tcPr>
          <w:p w:rsidR="00036F69" w:rsidRPr="00317B83" w:rsidRDefault="00036F69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036F69" w:rsidRPr="00C513A9" w:rsidTr="007C013D">
        <w:trPr>
          <w:trHeight w:val="4346"/>
        </w:trPr>
        <w:tc>
          <w:tcPr>
            <w:tcW w:w="566" w:type="dxa"/>
          </w:tcPr>
          <w:p w:rsidR="00036F69" w:rsidRPr="00C513A9" w:rsidRDefault="00036F6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36F69" w:rsidRPr="002545F3" w:rsidRDefault="00036F6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061" w:type="dxa"/>
          </w:tcPr>
          <w:p w:rsidR="00036F69" w:rsidRPr="00C513A9" w:rsidRDefault="00036F6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6F69" w:rsidRPr="00860921" w:rsidRDefault="00036F69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985" w:type="dxa"/>
          </w:tcPr>
          <w:p w:rsidR="00036F69" w:rsidRPr="00F95E35" w:rsidRDefault="00036F69" w:rsidP="0045193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5E35">
              <w:rPr>
                <w:rFonts w:ascii="Times New Roman" w:hAnsi="Times New Roman" w:cs="Times New Roman"/>
                <w:sz w:val="18"/>
                <w:szCs w:val="18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муниципального образования Руханского сельского поселения Ершичского района Смоленской области на  срок, установленный разрешением на строительство, но не более 3 лет</w:t>
            </w:r>
          </w:p>
        </w:tc>
        <w:tc>
          <w:tcPr>
            <w:tcW w:w="2551" w:type="dxa"/>
          </w:tcPr>
          <w:p w:rsidR="00036F69" w:rsidRPr="00370C55" w:rsidRDefault="00036F69" w:rsidP="008109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C55">
              <w:rPr>
                <w:rFonts w:ascii="Times New Roman" w:hAnsi="Times New Roman"/>
                <w:sz w:val="20"/>
                <w:szCs w:val="20"/>
              </w:rPr>
              <w:t xml:space="preserve">Муниципальные   </w:t>
            </w:r>
            <w:r w:rsidR="00810900">
              <w:rPr>
                <w:rFonts w:ascii="Times New Roman" w:hAnsi="Times New Roman"/>
                <w:sz w:val="20"/>
                <w:szCs w:val="20"/>
              </w:rPr>
              <w:t>бюджетные, автономные, казенные учреждения</w:t>
            </w:r>
          </w:p>
        </w:tc>
        <w:tc>
          <w:tcPr>
            <w:tcW w:w="2268" w:type="dxa"/>
          </w:tcPr>
          <w:p w:rsidR="00036F69" w:rsidRPr="00D01743" w:rsidRDefault="00810900" w:rsidP="00250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Ветераны и инвалиды Великой Отечественной войны</w:t>
            </w:r>
            <w:r w:rsidR="00036F69"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410" w:type="dxa"/>
          </w:tcPr>
          <w:p w:rsidR="00036F69" w:rsidRPr="008037AC" w:rsidRDefault="00036F69" w:rsidP="00250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</w:tr>
      <w:tr w:rsidR="00036F69" w:rsidRPr="00C513A9" w:rsidTr="00036F69">
        <w:tc>
          <w:tcPr>
            <w:tcW w:w="566" w:type="dxa"/>
          </w:tcPr>
          <w:p w:rsidR="00036F69" w:rsidRPr="00C513A9" w:rsidRDefault="00036F6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036F69" w:rsidRPr="00756706" w:rsidRDefault="00036F6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061" w:type="dxa"/>
          </w:tcPr>
          <w:p w:rsidR="00036F69" w:rsidRPr="00756706" w:rsidRDefault="00036F6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036F69" w:rsidRPr="00756706" w:rsidRDefault="00036F69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985" w:type="dxa"/>
          </w:tcPr>
          <w:p w:rsidR="00036F69" w:rsidRPr="002835B2" w:rsidRDefault="00036F69" w:rsidP="006A06F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551" w:type="dxa"/>
          </w:tcPr>
          <w:p w:rsidR="00036F69" w:rsidRDefault="00036F69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8" w:type="dxa"/>
          </w:tcPr>
          <w:p w:rsidR="00036F69" w:rsidRDefault="00036F69" w:rsidP="00250D5B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410" w:type="dxa"/>
          </w:tcPr>
          <w:p w:rsidR="00036F69" w:rsidRPr="00756706" w:rsidRDefault="00036F69" w:rsidP="00250D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</w:tr>
      <w:tr w:rsidR="00036F69" w:rsidRPr="00C513A9" w:rsidTr="007C013D">
        <w:trPr>
          <w:trHeight w:val="172"/>
        </w:trPr>
        <w:tc>
          <w:tcPr>
            <w:tcW w:w="566" w:type="dxa"/>
          </w:tcPr>
          <w:p w:rsidR="00036F69" w:rsidRPr="00317B83" w:rsidRDefault="00036F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  <w:r w:rsidR="00DA16A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63" w:type="dxa"/>
          </w:tcPr>
          <w:p w:rsidR="00036F69" w:rsidRPr="00317B83" w:rsidRDefault="00036F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  <w:r w:rsidR="00DA16A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061" w:type="dxa"/>
          </w:tcPr>
          <w:p w:rsidR="00036F69" w:rsidRPr="00317B83" w:rsidRDefault="00036F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  <w:r w:rsidR="00DA16A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984" w:type="dxa"/>
          </w:tcPr>
          <w:p w:rsidR="00036F69" w:rsidRPr="00317B83" w:rsidRDefault="00036F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  <w:r w:rsidR="00DA16A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985" w:type="dxa"/>
          </w:tcPr>
          <w:p w:rsidR="00036F69" w:rsidRPr="00317B83" w:rsidRDefault="00036F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DA16A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551" w:type="dxa"/>
          </w:tcPr>
          <w:p w:rsidR="00036F69" w:rsidRPr="00317B83" w:rsidRDefault="007C013D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  <w:r w:rsidR="00DA16A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68" w:type="dxa"/>
          </w:tcPr>
          <w:p w:rsidR="00036F69" w:rsidRPr="00317B83" w:rsidRDefault="00036F69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  <w:r w:rsidR="00DA16A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10" w:type="dxa"/>
          </w:tcPr>
          <w:p w:rsidR="00036F69" w:rsidRPr="00317B83" w:rsidRDefault="00036F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DA16A4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036F69" w:rsidRPr="00714A6C" w:rsidTr="00194C09">
        <w:tc>
          <w:tcPr>
            <w:tcW w:w="15088" w:type="dxa"/>
            <w:gridSpan w:val="8"/>
          </w:tcPr>
          <w:p w:rsidR="00036F69" w:rsidRPr="00714A6C" w:rsidRDefault="00036F6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51781C" w:rsidRPr="00714A6C" w:rsidTr="00996890">
        <w:trPr>
          <w:trHeight w:val="2156"/>
        </w:trPr>
        <w:tc>
          <w:tcPr>
            <w:tcW w:w="566" w:type="dxa"/>
          </w:tcPr>
          <w:p w:rsidR="0051781C" w:rsidRPr="00714A6C" w:rsidRDefault="0051781C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63" w:type="dxa"/>
          </w:tcPr>
          <w:p w:rsidR="0051781C" w:rsidRPr="00714A6C" w:rsidRDefault="0051781C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061" w:type="dxa"/>
          </w:tcPr>
          <w:p w:rsidR="0051781C" w:rsidRPr="00714A6C" w:rsidRDefault="0051781C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1781C" w:rsidRPr="00F9092D" w:rsidRDefault="00F9092D" w:rsidP="00F9092D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Решение Совета депутатов </w:t>
            </w:r>
            <w:r w:rsidR="0051781C">
              <w:rPr>
                <w:rFonts w:ascii="Times New Roman" w:eastAsiaTheme="minorEastAsia" w:hAnsi="Times New Roman" w:cs="Times New Roman"/>
                <w:sz w:val="20"/>
              </w:rPr>
              <w:t xml:space="preserve">Руханского сельского поселения Ершичского района Смоленской области </w:t>
            </w:r>
            <w:r w:rsidR="0051781C" w:rsidRPr="0051781C">
              <w:rPr>
                <w:rFonts w:ascii="Times New Roman" w:eastAsiaTheme="minorEastAsia" w:hAnsi="Times New Roman" w:cs="Times New Roman"/>
                <w:sz w:val="20"/>
              </w:rPr>
              <w:t>от 20.12.2019 №54</w:t>
            </w:r>
          </w:p>
          <w:p w:rsidR="0051781C" w:rsidRPr="00F9092D" w:rsidRDefault="0051781C" w:rsidP="00F9092D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51781C">
              <w:rPr>
                <w:rFonts w:ascii="Times New Roman" w:hAnsi="Times New Roman" w:cs="Times New Roman"/>
                <w:sz w:val="20"/>
              </w:rPr>
              <w:t xml:space="preserve">О прогнозе социально – </w:t>
            </w:r>
            <w:r w:rsidRPr="0051781C">
              <w:rPr>
                <w:rFonts w:ascii="Times New Roman" w:hAnsi="Times New Roman" w:cs="Times New Roman"/>
                <w:sz w:val="20"/>
              </w:rPr>
              <w:lastRenderedPageBreak/>
              <w:t>экономического развития Руханского сельского поселения Ершичского района Смоленской области на 2020 год и на плановый период 2021 и  2022 годо</w:t>
            </w:r>
            <w:r w:rsidR="00F9092D">
              <w:rPr>
                <w:rFonts w:ascii="Times New Roman" w:hAnsi="Times New Roman" w:cs="Times New Roman"/>
                <w:sz w:val="20"/>
              </w:rPr>
              <w:t>в</w:t>
            </w:r>
          </w:p>
        </w:tc>
        <w:tc>
          <w:tcPr>
            <w:tcW w:w="1985" w:type="dxa"/>
          </w:tcPr>
          <w:p w:rsidR="0051781C" w:rsidRDefault="0051781C">
            <w:r w:rsidRPr="009853E9">
              <w:rPr>
                <w:rFonts w:ascii="Times New Roman" w:eastAsiaTheme="minorEastAsia" w:hAnsi="Times New Roman" w:cs="Times New Roman"/>
                <w:sz w:val="20"/>
              </w:rPr>
              <w:lastRenderedPageBreak/>
              <w:t>Решение Совета депутатов Руханского сельского поселения Ершичского района Смоленской области от 20.12.2019 №54</w:t>
            </w:r>
            <w:r w:rsidR="00F9092D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прогнозе социально – </w:t>
            </w:r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экономического развития Руханского сельского поселения Ершичского района Смоленской области на 2020 год и на плановый период 2021 </w:t>
            </w:r>
            <w:proofErr w:type="gramStart"/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>и  2022</w:t>
            </w:r>
            <w:proofErr w:type="gramEnd"/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годо</w:t>
            </w:r>
            <w:r w:rsidR="00F9092D">
              <w:rPr>
                <w:rFonts w:ascii="Times New Roman" w:hAnsi="Times New Roman" w:cs="Times New Roman"/>
                <w:sz w:val="20"/>
              </w:rPr>
              <w:t>в</w:t>
            </w:r>
          </w:p>
        </w:tc>
        <w:tc>
          <w:tcPr>
            <w:tcW w:w="2551" w:type="dxa"/>
          </w:tcPr>
          <w:p w:rsidR="0051781C" w:rsidRDefault="0051781C">
            <w:r w:rsidRPr="009853E9">
              <w:rPr>
                <w:rFonts w:ascii="Times New Roman" w:eastAsiaTheme="minorEastAsia" w:hAnsi="Times New Roman" w:cs="Times New Roman"/>
                <w:sz w:val="20"/>
              </w:rPr>
              <w:lastRenderedPageBreak/>
              <w:t>Решение Совета депутатов Руханского сельского поселения Ершичского района Смоленской области от 20.12.2019 №54</w:t>
            </w:r>
            <w:r w:rsidR="00F9092D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прогнозе социально – экономического развития Руханского сельского </w:t>
            </w:r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поселения Ершичского района Смоленской области на 2020 год и на плановый период 2021 и 2022 годо</w:t>
            </w:r>
            <w:r w:rsidR="00F9092D">
              <w:rPr>
                <w:rFonts w:ascii="Times New Roman" w:hAnsi="Times New Roman" w:cs="Times New Roman"/>
                <w:sz w:val="20"/>
              </w:rPr>
              <w:t>в</w:t>
            </w:r>
          </w:p>
        </w:tc>
        <w:tc>
          <w:tcPr>
            <w:tcW w:w="2268" w:type="dxa"/>
          </w:tcPr>
          <w:p w:rsidR="0051781C" w:rsidRDefault="0051781C">
            <w:r w:rsidRPr="009853E9">
              <w:rPr>
                <w:rFonts w:ascii="Times New Roman" w:eastAsiaTheme="minorEastAsia" w:hAnsi="Times New Roman" w:cs="Times New Roman"/>
                <w:sz w:val="20"/>
              </w:rPr>
              <w:lastRenderedPageBreak/>
              <w:t>Решение Совета депутатов Руханского сельского поселения Ершичского района Смоленской области от 20.12.2019 №54</w:t>
            </w:r>
            <w:r w:rsidR="00F9092D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прогнозе социально – экономического </w:t>
            </w:r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развития Руханского сельского поселения Ершичского района Смоленской области на 2020 год и на плановый период 2021 </w:t>
            </w:r>
            <w:proofErr w:type="gramStart"/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>и  2022</w:t>
            </w:r>
            <w:proofErr w:type="gramEnd"/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годо</w:t>
            </w:r>
            <w:r w:rsidR="00F9092D">
              <w:rPr>
                <w:rFonts w:ascii="Times New Roman" w:hAnsi="Times New Roman" w:cs="Times New Roman"/>
                <w:sz w:val="20"/>
              </w:rPr>
              <w:t>в</w:t>
            </w:r>
          </w:p>
        </w:tc>
        <w:tc>
          <w:tcPr>
            <w:tcW w:w="2410" w:type="dxa"/>
          </w:tcPr>
          <w:p w:rsidR="0051781C" w:rsidRDefault="0051781C">
            <w:r w:rsidRPr="009853E9">
              <w:rPr>
                <w:rFonts w:ascii="Times New Roman" w:eastAsiaTheme="minorEastAsia" w:hAnsi="Times New Roman" w:cs="Times New Roman"/>
                <w:sz w:val="20"/>
              </w:rPr>
              <w:lastRenderedPageBreak/>
              <w:t>Решение Совета депутатов Руханского сельского поселения Ершичского района Смоленской области от 20.12.2019 №54</w:t>
            </w:r>
            <w:r w:rsidR="00F9092D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прогнозе социально – экономического развития </w:t>
            </w:r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Руханского сельского поселения Ершичского района Смоленской области на 2020 год и на плановый период 2021 </w:t>
            </w:r>
            <w:proofErr w:type="gramStart"/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>и  2022</w:t>
            </w:r>
            <w:proofErr w:type="gramEnd"/>
            <w:r w:rsidR="00F9092D" w:rsidRPr="005178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годо</w:t>
            </w:r>
            <w:r w:rsidR="00F9092D">
              <w:rPr>
                <w:rFonts w:ascii="Times New Roman" w:hAnsi="Times New Roman" w:cs="Times New Roman"/>
                <w:sz w:val="20"/>
              </w:rPr>
              <w:t>в</w:t>
            </w:r>
          </w:p>
        </w:tc>
      </w:tr>
      <w:tr w:rsidR="00036F69" w:rsidRPr="00714A6C" w:rsidTr="007C013D">
        <w:tc>
          <w:tcPr>
            <w:tcW w:w="566" w:type="dxa"/>
          </w:tcPr>
          <w:p w:rsidR="00036F69" w:rsidRPr="00714A6C" w:rsidRDefault="00036F69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2263" w:type="dxa"/>
          </w:tcPr>
          <w:p w:rsidR="00036F69" w:rsidRPr="00714A6C" w:rsidRDefault="00036F69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061" w:type="dxa"/>
          </w:tcPr>
          <w:p w:rsidR="00036F69" w:rsidRPr="00714A6C" w:rsidRDefault="00036F69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036F69" w:rsidRPr="00714A6C" w:rsidRDefault="00036F69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985" w:type="dxa"/>
            <w:vAlign w:val="center"/>
          </w:tcPr>
          <w:p w:rsidR="00036F69" w:rsidRPr="00F95E35" w:rsidRDefault="00036F69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5E35">
              <w:rPr>
                <w:rFonts w:ascii="Times New Roman" w:hAnsi="Times New Roman" w:cs="Times New Roman"/>
                <w:sz w:val="18"/>
                <w:szCs w:val="18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551" w:type="dxa"/>
            <w:vAlign w:val="center"/>
          </w:tcPr>
          <w:p w:rsidR="00036F69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2268" w:type="dxa"/>
            <w:vAlign w:val="center"/>
          </w:tcPr>
          <w:p w:rsidR="00036F69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Обеспечение социальной поддержки населения</w:t>
            </w:r>
          </w:p>
        </w:tc>
        <w:tc>
          <w:tcPr>
            <w:tcW w:w="2410" w:type="dxa"/>
            <w:vAlign w:val="center"/>
          </w:tcPr>
          <w:p w:rsidR="00036F69" w:rsidRPr="00714A6C" w:rsidRDefault="00D475A3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5E35">
              <w:rPr>
                <w:rFonts w:ascii="Times New Roman" w:hAnsi="Times New Roman" w:cs="Times New Roman"/>
                <w:sz w:val="18"/>
                <w:szCs w:val="18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</w:tr>
      <w:tr w:rsidR="00036F69" w:rsidRPr="00714A6C" w:rsidTr="007C013D">
        <w:tc>
          <w:tcPr>
            <w:tcW w:w="566" w:type="dxa"/>
          </w:tcPr>
          <w:p w:rsidR="00036F69" w:rsidRPr="00714A6C" w:rsidRDefault="00036F69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263" w:type="dxa"/>
          </w:tcPr>
          <w:p w:rsidR="00036F69" w:rsidRPr="00714A6C" w:rsidRDefault="00036F69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061" w:type="dxa"/>
          </w:tcPr>
          <w:p w:rsidR="00036F69" w:rsidRPr="00714A6C" w:rsidRDefault="00036F69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036F69" w:rsidRPr="00714A6C" w:rsidRDefault="00036F69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985" w:type="dxa"/>
            <w:vAlign w:val="center"/>
          </w:tcPr>
          <w:p w:rsidR="00036F69" w:rsidRPr="00714A6C" w:rsidRDefault="00036F69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551" w:type="dxa"/>
            <w:vAlign w:val="center"/>
          </w:tcPr>
          <w:p w:rsidR="00036F69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  <w:vAlign w:val="center"/>
          </w:tcPr>
          <w:p w:rsidR="00036F69" w:rsidRPr="00714A6C" w:rsidRDefault="00036F69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410" w:type="dxa"/>
            <w:vAlign w:val="center"/>
          </w:tcPr>
          <w:p w:rsidR="00036F69" w:rsidRPr="00714A6C" w:rsidRDefault="00036F69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036F69" w:rsidRPr="00714A6C" w:rsidTr="007C013D">
        <w:tc>
          <w:tcPr>
            <w:tcW w:w="566" w:type="dxa"/>
          </w:tcPr>
          <w:p w:rsidR="00036F69" w:rsidRPr="00714A6C" w:rsidRDefault="00036F69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63" w:type="dxa"/>
          </w:tcPr>
          <w:p w:rsidR="00036F69" w:rsidRPr="00714A6C" w:rsidRDefault="00036F69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061" w:type="dxa"/>
          </w:tcPr>
          <w:p w:rsidR="00036F69" w:rsidRPr="00714A6C" w:rsidRDefault="00036F69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036F69" w:rsidRPr="00714A6C" w:rsidRDefault="00036F69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985" w:type="dxa"/>
            <w:vAlign w:val="center"/>
          </w:tcPr>
          <w:p w:rsidR="00036F69" w:rsidRPr="00714A6C" w:rsidRDefault="008D6395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2020 году</w:t>
            </w:r>
          </w:p>
        </w:tc>
        <w:tc>
          <w:tcPr>
            <w:tcW w:w="2551" w:type="dxa"/>
            <w:vAlign w:val="center"/>
          </w:tcPr>
          <w:p w:rsidR="00036F69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2268" w:type="dxa"/>
            <w:vAlign w:val="center"/>
          </w:tcPr>
          <w:p w:rsidR="00036F69" w:rsidRPr="00714A6C" w:rsidRDefault="00036F69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2410" w:type="dxa"/>
            <w:vAlign w:val="center"/>
          </w:tcPr>
          <w:p w:rsidR="00036F69" w:rsidRPr="00714A6C" w:rsidRDefault="008D6395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2020 году</w:t>
            </w:r>
          </w:p>
        </w:tc>
      </w:tr>
      <w:tr w:rsidR="006D1EF2" w:rsidRPr="00714A6C" w:rsidTr="007C013D">
        <w:tc>
          <w:tcPr>
            <w:tcW w:w="566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263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061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1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410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6D1EF2" w:rsidRPr="00714A6C" w:rsidTr="007C013D">
        <w:tc>
          <w:tcPr>
            <w:tcW w:w="15088" w:type="dxa"/>
            <w:gridSpan w:val="8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</w:tr>
      <w:tr w:rsidR="006D1EF2" w:rsidRPr="00714A6C" w:rsidTr="007C013D">
        <w:tc>
          <w:tcPr>
            <w:tcW w:w="566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2.1.</w:t>
            </w:r>
          </w:p>
        </w:tc>
        <w:tc>
          <w:tcPr>
            <w:tcW w:w="2263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061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D1EF2" w:rsidRPr="006D1EF2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D1EF2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985" w:type="dxa"/>
            <w:vAlign w:val="center"/>
          </w:tcPr>
          <w:p w:rsidR="006D1EF2" w:rsidRPr="006D1EF2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D1EF2">
              <w:rPr>
                <w:rFonts w:ascii="Times New Roman" w:hAnsi="Times New Roman" w:cs="Times New Roman"/>
                <w:sz w:val="20"/>
              </w:rPr>
              <w:t>Создание благоприятных условий для инвестиционной деятельности</w:t>
            </w:r>
          </w:p>
        </w:tc>
        <w:tc>
          <w:tcPr>
            <w:tcW w:w="2551" w:type="dxa"/>
            <w:vAlign w:val="center"/>
          </w:tcPr>
          <w:p w:rsidR="006D1EF2" w:rsidRPr="006D1EF2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D1EF2">
              <w:rPr>
                <w:rFonts w:ascii="Times New Roman" w:hAnsi="Times New Roman" w:cs="Times New Roman"/>
                <w:sz w:val="20"/>
              </w:rPr>
              <w:t>Повышение бюджетной устойчивости, эффективности бюджетных средств</w:t>
            </w:r>
          </w:p>
        </w:tc>
        <w:tc>
          <w:tcPr>
            <w:tcW w:w="2268" w:type="dxa"/>
            <w:vAlign w:val="center"/>
          </w:tcPr>
          <w:p w:rsidR="006D1EF2" w:rsidRPr="006D1EF2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D1EF2">
              <w:rPr>
                <w:rFonts w:ascii="Times New Roman" w:hAnsi="Times New Roman" w:cs="Times New Roman"/>
                <w:sz w:val="20"/>
              </w:rPr>
              <w:t>Повышение качества и уровня жизни населения</w:t>
            </w:r>
          </w:p>
        </w:tc>
        <w:tc>
          <w:tcPr>
            <w:tcW w:w="2410" w:type="dxa"/>
            <w:vAlign w:val="center"/>
          </w:tcPr>
          <w:p w:rsidR="006D1EF2" w:rsidRPr="006D1EF2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D1EF2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</w:tr>
      <w:tr w:rsidR="006D1EF2" w:rsidRPr="00714A6C" w:rsidTr="00140276">
        <w:tc>
          <w:tcPr>
            <w:tcW w:w="566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63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061" w:type="dxa"/>
            <w:shd w:val="clear" w:color="auto" w:fill="auto"/>
          </w:tcPr>
          <w:p w:rsidR="006D1EF2" w:rsidRPr="00714A6C" w:rsidRDefault="006D1EF2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Тыс.руб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6D1EF2" w:rsidRPr="00714A6C" w:rsidRDefault="006A7B86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30,9</w:t>
            </w:r>
          </w:p>
        </w:tc>
        <w:tc>
          <w:tcPr>
            <w:tcW w:w="1985" w:type="dxa"/>
            <w:shd w:val="clear" w:color="auto" w:fill="auto"/>
          </w:tcPr>
          <w:p w:rsidR="006D1EF2" w:rsidRPr="00714A6C" w:rsidRDefault="00140276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:rsidR="006D1EF2" w:rsidRPr="00714A6C" w:rsidRDefault="006A7B86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435,2</w:t>
            </w:r>
          </w:p>
        </w:tc>
        <w:tc>
          <w:tcPr>
            <w:tcW w:w="2268" w:type="dxa"/>
            <w:shd w:val="clear" w:color="auto" w:fill="auto"/>
          </w:tcPr>
          <w:p w:rsidR="006D1EF2" w:rsidRPr="00714A6C" w:rsidRDefault="006A7B86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</w:t>
            </w:r>
          </w:p>
        </w:tc>
        <w:tc>
          <w:tcPr>
            <w:tcW w:w="2410" w:type="dxa"/>
            <w:shd w:val="clear" w:color="auto" w:fill="auto"/>
          </w:tcPr>
          <w:p w:rsidR="006D1EF2" w:rsidRPr="00714A6C" w:rsidRDefault="00140276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D1EF2" w:rsidRPr="00714A6C" w:rsidTr="006D1EF2">
        <w:tc>
          <w:tcPr>
            <w:tcW w:w="566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263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061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5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1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410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6D1EF2" w:rsidRPr="00714A6C" w:rsidTr="007C013D">
        <w:tc>
          <w:tcPr>
            <w:tcW w:w="566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2.4.</w:t>
            </w:r>
          </w:p>
        </w:tc>
        <w:tc>
          <w:tcPr>
            <w:tcW w:w="2263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061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1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10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6D1EF2" w:rsidRPr="00714A6C" w:rsidTr="007C013D">
        <w:tc>
          <w:tcPr>
            <w:tcW w:w="566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263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061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1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10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6D1EF2" w:rsidRPr="00714A6C" w:rsidTr="007C013D">
        <w:tc>
          <w:tcPr>
            <w:tcW w:w="566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263" w:type="dxa"/>
          </w:tcPr>
          <w:p w:rsidR="006D1EF2" w:rsidRPr="00714A6C" w:rsidRDefault="006D1E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061" w:type="dxa"/>
          </w:tcPr>
          <w:p w:rsidR="006D1EF2" w:rsidRPr="00714A6C" w:rsidRDefault="006D1E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1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410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6D1EF2" w:rsidRPr="00714A6C" w:rsidTr="009804F1">
        <w:tc>
          <w:tcPr>
            <w:tcW w:w="15088" w:type="dxa"/>
            <w:gridSpan w:val="8"/>
          </w:tcPr>
          <w:p w:rsidR="006D1EF2" w:rsidRPr="00714A6C" w:rsidRDefault="006D1EF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</w:tr>
      <w:tr w:rsidR="006D1EF2" w:rsidRPr="00714A6C" w:rsidTr="007C013D">
        <w:tc>
          <w:tcPr>
            <w:tcW w:w="566" w:type="dxa"/>
          </w:tcPr>
          <w:p w:rsidR="006D1EF2" w:rsidRPr="00714A6C" w:rsidRDefault="006D1EF2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263" w:type="dxa"/>
          </w:tcPr>
          <w:p w:rsidR="006D1EF2" w:rsidRPr="00714A6C" w:rsidRDefault="006D1EF2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061" w:type="dxa"/>
          </w:tcPr>
          <w:p w:rsidR="006D1EF2" w:rsidRPr="00714A6C" w:rsidRDefault="006D1EF2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D1EF2" w:rsidRDefault="006D1EF2" w:rsidP="007C013D">
            <w:pPr>
              <w:jc w:val="center"/>
            </w:pPr>
            <w:r w:rsidRPr="00226AE6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985" w:type="dxa"/>
            <w:vAlign w:val="center"/>
          </w:tcPr>
          <w:p w:rsidR="006D1EF2" w:rsidRDefault="000733AA" w:rsidP="007C013D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1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26AE6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268" w:type="dxa"/>
            <w:vAlign w:val="center"/>
          </w:tcPr>
          <w:p w:rsidR="006D1EF2" w:rsidRPr="00714A6C" w:rsidRDefault="006D1EF2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410" w:type="dxa"/>
            <w:vAlign w:val="center"/>
          </w:tcPr>
          <w:p w:rsidR="006D1EF2" w:rsidRPr="00714A6C" w:rsidRDefault="000733AA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B08A2" w:rsidRDefault="00EB08A2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="00432CB4">
        <w:rPr>
          <w:rFonts w:ascii="Times New Roman" w:hAnsi="Times New Roman" w:cs="Times New Roman"/>
          <w:sz w:val="20"/>
        </w:rPr>
        <w:t>8</w:t>
      </w:r>
      <w:r>
        <w:rPr>
          <w:rFonts w:ascii="Times New Roman" w:hAnsi="Times New Roman" w:cs="Times New Roman"/>
          <w:sz w:val="20"/>
        </w:rPr>
        <w:t>.0</w:t>
      </w:r>
      <w:r w:rsidR="00F25D4B">
        <w:rPr>
          <w:rFonts w:ascii="Times New Roman" w:hAnsi="Times New Roman" w:cs="Times New Roman"/>
          <w:sz w:val="20"/>
        </w:rPr>
        <w:t>4</w:t>
      </w:r>
      <w:r>
        <w:rPr>
          <w:rFonts w:ascii="Times New Roman" w:hAnsi="Times New Roman" w:cs="Times New Roman"/>
          <w:sz w:val="20"/>
        </w:rPr>
        <w:t>.202</w:t>
      </w:r>
      <w:r w:rsidR="00F25D4B">
        <w:rPr>
          <w:rFonts w:ascii="Times New Roman" w:hAnsi="Times New Roman" w:cs="Times New Roman"/>
          <w:sz w:val="20"/>
        </w:rPr>
        <w:t>1</w:t>
      </w:r>
      <w:r>
        <w:rPr>
          <w:rFonts w:ascii="Times New Roman" w:hAnsi="Times New Roman" w:cs="Times New Roman"/>
          <w:sz w:val="20"/>
        </w:rPr>
        <w:t>г.</w:t>
      </w:r>
    </w:p>
    <w:p w:rsidR="001A4201" w:rsidRDefault="001A420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4201" w:rsidRDefault="001A420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sectPr w:rsidR="001A4201" w:rsidSect="0045193F">
      <w:pgSz w:w="16838" w:h="11906" w:orient="landscape"/>
      <w:pgMar w:top="567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A71"/>
    <w:rsid w:val="000049EB"/>
    <w:rsid w:val="00027BEE"/>
    <w:rsid w:val="00036F69"/>
    <w:rsid w:val="0004769D"/>
    <w:rsid w:val="000733AA"/>
    <w:rsid w:val="0008000C"/>
    <w:rsid w:val="000A0E7C"/>
    <w:rsid w:val="000A6F90"/>
    <w:rsid w:val="000C0871"/>
    <w:rsid w:val="000C318F"/>
    <w:rsid w:val="000C6B10"/>
    <w:rsid w:val="000D7066"/>
    <w:rsid w:val="000F30A8"/>
    <w:rsid w:val="000F691B"/>
    <w:rsid w:val="001056BC"/>
    <w:rsid w:val="00132453"/>
    <w:rsid w:val="00140276"/>
    <w:rsid w:val="001539FA"/>
    <w:rsid w:val="001673A0"/>
    <w:rsid w:val="00175954"/>
    <w:rsid w:val="001778A2"/>
    <w:rsid w:val="001A4201"/>
    <w:rsid w:val="001D0C88"/>
    <w:rsid w:val="001D40EC"/>
    <w:rsid w:val="001E0235"/>
    <w:rsid w:val="001E7147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7022C"/>
    <w:rsid w:val="00370B0B"/>
    <w:rsid w:val="00390AE2"/>
    <w:rsid w:val="003A630A"/>
    <w:rsid w:val="003B319A"/>
    <w:rsid w:val="003F1464"/>
    <w:rsid w:val="003F26E5"/>
    <w:rsid w:val="0041172D"/>
    <w:rsid w:val="00431E1C"/>
    <w:rsid w:val="00432CB4"/>
    <w:rsid w:val="00447D5A"/>
    <w:rsid w:val="0045193F"/>
    <w:rsid w:val="00460B58"/>
    <w:rsid w:val="00472D5D"/>
    <w:rsid w:val="004876B1"/>
    <w:rsid w:val="004B1B91"/>
    <w:rsid w:val="004D7C32"/>
    <w:rsid w:val="00501FE1"/>
    <w:rsid w:val="00511A84"/>
    <w:rsid w:val="00515841"/>
    <w:rsid w:val="0051781C"/>
    <w:rsid w:val="0054264D"/>
    <w:rsid w:val="00547888"/>
    <w:rsid w:val="00572907"/>
    <w:rsid w:val="0058498B"/>
    <w:rsid w:val="0059571F"/>
    <w:rsid w:val="0059633D"/>
    <w:rsid w:val="00597E61"/>
    <w:rsid w:val="005C055F"/>
    <w:rsid w:val="005C6EEE"/>
    <w:rsid w:val="005D11A5"/>
    <w:rsid w:val="005D3F90"/>
    <w:rsid w:val="005E386A"/>
    <w:rsid w:val="005F0AB1"/>
    <w:rsid w:val="00610741"/>
    <w:rsid w:val="006453B4"/>
    <w:rsid w:val="006616E0"/>
    <w:rsid w:val="00684134"/>
    <w:rsid w:val="0068466D"/>
    <w:rsid w:val="00684D76"/>
    <w:rsid w:val="006A06FD"/>
    <w:rsid w:val="006A7B86"/>
    <w:rsid w:val="006C6B7A"/>
    <w:rsid w:val="006D1EF2"/>
    <w:rsid w:val="006D2191"/>
    <w:rsid w:val="006D578A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6429C"/>
    <w:rsid w:val="007B0EBA"/>
    <w:rsid w:val="007C013D"/>
    <w:rsid w:val="007C0E3F"/>
    <w:rsid w:val="007C1623"/>
    <w:rsid w:val="007F0440"/>
    <w:rsid w:val="00802F37"/>
    <w:rsid w:val="008037AC"/>
    <w:rsid w:val="008054F8"/>
    <w:rsid w:val="00807041"/>
    <w:rsid w:val="00810900"/>
    <w:rsid w:val="008250DD"/>
    <w:rsid w:val="00826303"/>
    <w:rsid w:val="00855F59"/>
    <w:rsid w:val="00860921"/>
    <w:rsid w:val="00867A5A"/>
    <w:rsid w:val="00893CCF"/>
    <w:rsid w:val="00895245"/>
    <w:rsid w:val="008B14CB"/>
    <w:rsid w:val="008B2959"/>
    <w:rsid w:val="008C2C31"/>
    <w:rsid w:val="008C2FF4"/>
    <w:rsid w:val="008C6E6D"/>
    <w:rsid w:val="008D6395"/>
    <w:rsid w:val="008F0691"/>
    <w:rsid w:val="009071B3"/>
    <w:rsid w:val="00926DD8"/>
    <w:rsid w:val="00935D4B"/>
    <w:rsid w:val="00980FD1"/>
    <w:rsid w:val="00983FF9"/>
    <w:rsid w:val="00991407"/>
    <w:rsid w:val="009942F2"/>
    <w:rsid w:val="00996890"/>
    <w:rsid w:val="009A185F"/>
    <w:rsid w:val="009A215B"/>
    <w:rsid w:val="009B546B"/>
    <w:rsid w:val="009C5687"/>
    <w:rsid w:val="009D6A7B"/>
    <w:rsid w:val="009D6D2C"/>
    <w:rsid w:val="00A03AB1"/>
    <w:rsid w:val="00A37101"/>
    <w:rsid w:val="00A451E6"/>
    <w:rsid w:val="00A51CCD"/>
    <w:rsid w:val="00A65BBC"/>
    <w:rsid w:val="00A76D82"/>
    <w:rsid w:val="00A77A82"/>
    <w:rsid w:val="00A8192B"/>
    <w:rsid w:val="00AA1D30"/>
    <w:rsid w:val="00AD6C81"/>
    <w:rsid w:val="00AF51C4"/>
    <w:rsid w:val="00B251DE"/>
    <w:rsid w:val="00B447F7"/>
    <w:rsid w:val="00B46458"/>
    <w:rsid w:val="00B62197"/>
    <w:rsid w:val="00B70DBB"/>
    <w:rsid w:val="00BB34B4"/>
    <w:rsid w:val="00BD1E15"/>
    <w:rsid w:val="00BD31A0"/>
    <w:rsid w:val="00BD50D1"/>
    <w:rsid w:val="00BE571D"/>
    <w:rsid w:val="00C218B0"/>
    <w:rsid w:val="00C35F53"/>
    <w:rsid w:val="00C513A9"/>
    <w:rsid w:val="00C53CC7"/>
    <w:rsid w:val="00C61608"/>
    <w:rsid w:val="00C62DC2"/>
    <w:rsid w:val="00C74039"/>
    <w:rsid w:val="00CA38E0"/>
    <w:rsid w:val="00CA64CD"/>
    <w:rsid w:val="00CC0711"/>
    <w:rsid w:val="00CC0CDF"/>
    <w:rsid w:val="00D01743"/>
    <w:rsid w:val="00D06A8B"/>
    <w:rsid w:val="00D33322"/>
    <w:rsid w:val="00D475A3"/>
    <w:rsid w:val="00D615A1"/>
    <w:rsid w:val="00D8733B"/>
    <w:rsid w:val="00DA16A4"/>
    <w:rsid w:val="00DA396B"/>
    <w:rsid w:val="00DA51ED"/>
    <w:rsid w:val="00DB4660"/>
    <w:rsid w:val="00DB5277"/>
    <w:rsid w:val="00DC452B"/>
    <w:rsid w:val="00DD17E4"/>
    <w:rsid w:val="00DD71AC"/>
    <w:rsid w:val="00DD7EA8"/>
    <w:rsid w:val="00E04D60"/>
    <w:rsid w:val="00E21D49"/>
    <w:rsid w:val="00E44BF8"/>
    <w:rsid w:val="00E4655E"/>
    <w:rsid w:val="00E55E55"/>
    <w:rsid w:val="00E57D97"/>
    <w:rsid w:val="00E754F4"/>
    <w:rsid w:val="00E76FF0"/>
    <w:rsid w:val="00E82429"/>
    <w:rsid w:val="00E8428A"/>
    <w:rsid w:val="00E9257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F174E6"/>
    <w:rsid w:val="00F25D4B"/>
    <w:rsid w:val="00F26A9F"/>
    <w:rsid w:val="00F368F3"/>
    <w:rsid w:val="00F400A9"/>
    <w:rsid w:val="00F536E6"/>
    <w:rsid w:val="00F5475A"/>
    <w:rsid w:val="00F75F2D"/>
    <w:rsid w:val="00F9092D"/>
    <w:rsid w:val="00F90F67"/>
    <w:rsid w:val="00F95E35"/>
    <w:rsid w:val="00F96310"/>
    <w:rsid w:val="00FA1533"/>
    <w:rsid w:val="00FA6E2C"/>
    <w:rsid w:val="00FC06E9"/>
    <w:rsid w:val="00FF17E6"/>
    <w:rsid w:val="00FF21B1"/>
    <w:rsid w:val="00FF5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17810-E2B1-4BFB-852C-FCC07E9F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99A29-5EC6-4377-A25E-10A5DBC3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Ермакова</cp:lastModifiedBy>
  <cp:revision>2</cp:revision>
  <cp:lastPrinted>2021-04-26T09:20:00Z</cp:lastPrinted>
  <dcterms:created xsi:type="dcterms:W3CDTF">2021-04-28T08:42:00Z</dcterms:created>
  <dcterms:modified xsi:type="dcterms:W3CDTF">2021-04-28T08:42:00Z</dcterms:modified>
</cp:coreProperties>
</file>